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b w:val="1"/>
          <w:sz w:val="32"/>
          <w:szCs w:val="3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-167639</wp:posOffset>
            </wp:positionH>
            <wp:positionV relativeFrom="paragraph">
              <wp:posOffset>27940</wp:posOffset>
            </wp:positionV>
            <wp:extent cx="815340" cy="81534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15340" cy="815340"/>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PHILIPPINE CHRISTIAN SCHOOL OF TOMORROW</w:t>
      </w:r>
    </w:p>
    <w:p w:rsidR="00000000" w:rsidDel="00000000" w:rsidP="00000000" w:rsidRDefault="00000000" w:rsidRPr="00000000" w14:paraId="00000003">
      <w:pPr>
        <w:jc w:val="center"/>
        <w:rPr>
          <w:rFonts w:ascii="Century Gothic" w:cs="Century Gothic" w:eastAsia="Century Gothic" w:hAnsi="Century Gothic"/>
          <w:b w:val="1"/>
          <w:sz w:val="32"/>
          <w:szCs w:val="32"/>
        </w:rPr>
      </w:pPr>
      <w:r w:rsidDel="00000000" w:rsidR="00000000" w:rsidRPr="00000000">
        <w:rPr>
          <w:rFonts w:ascii="Century Gothic" w:cs="Century Gothic" w:eastAsia="Century Gothic" w:hAnsi="Century Gothic"/>
          <w:b w:val="1"/>
          <w:sz w:val="32"/>
          <w:szCs w:val="32"/>
          <w:rtl w:val="0"/>
        </w:rPr>
        <w:t xml:space="preserve">2022 AWARDS NIGHT</w:t>
      </w:r>
    </w:p>
    <w:p w:rsidR="00000000" w:rsidDel="00000000" w:rsidP="00000000" w:rsidRDefault="00000000" w:rsidRPr="00000000" w14:paraId="00000004">
      <w:pPr>
        <w:jc w:val="center"/>
        <w:rPr>
          <w:rFonts w:ascii="Century Gothic" w:cs="Century Gothic" w:eastAsia="Century Gothic" w:hAnsi="Century Gothic"/>
          <w:b w:val="1"/>
          <w:sz w:val="32"/>
          <w:szCs w:val="32"/>
          <w:u w:val="single"/>
        </w:rPr>
      </w:pPr>
      <w:r w:rsidDel="00000000" w:rsidR="00000000" w:rsidRPr="00000000">
        <w:rPr>
          <w:rFonts w:ascii="Century Gothic" w:cs="Century Gothic" w:eastAsia="Century Gothic" w:hAnsi="Century Gothic"/>
          <w:b w:val="1"/>
          <w:sz w:val="32"/>
          <w:szCs w:val="32"/>
          <w:u w:val="single"/>
          <w:rtl w:val="0"/>
        </w:rPr>
        <w:t xml:space="preserve">AWARDS DESCRIPTION </w:t>
      </w:r>
    </w:p>
    <w:p w:rsidR="00000000" w:rsidDel="00000000" w:rsidP="00000000" w:rsidRDefault="00000000" w:rsidRPr="00000000" w14:paraId="00000005">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widowControl w:val="0"/>
        <w:spacing w:line="225" w:lineRule="auto"/>
        <w:jc w:val="both"/>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Consistent Honor B </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07">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silver medallion is given to every student who has    maintained “B” Honor Roll status for the entire year. This means reciting all of the monthly Scripture selections, completing all mini-class    requirements, and achieving academic balance while maintaining a grade average of 90-94%.</w:t>
      </w:r>
    </w:p>
    <w:p w:rsidR="00000000" w:rsidDel="00000000" w:rsidP="00000000" w:rsidRDefault="00000000" w:rsidRPr="00000000" w14:paraId="00000008">
      <w:pPr>
        <w:widowControl w:val="0"/>
        <w:jc w:val="both"/>
        <w:rPr>
          <w:rFonts w:ascii="Arial" w:cs="Arial" w:eastAsia="Arial" w:hAnsi="Arial"/>
          <w:sz w:val="2"/>
          <w:szCs w:val="2"/>
        </w:rPr>
      </w:pPr>
      <w:r w:rsidDel="00000000" w:rsidR="00000000" w:rsidRPr="00000000">
        <w:rPr>
          <w:rFonts w:ascii="Arial" w:cs="Arial" w:eastAsia="Arial" w:hAnsi="Arial"/>
          <w:sz w:val="2"/>
          <w:szCs w:val="2"/>
          <w:rtl w:val="0"/>
        </w:rPr>
        <w:t xml:space="preserve"> </w:t>
      </w:r>
    </w:p>
    <w:p w:rsidR="00000000" w:rsidDel="00000000" w:rsidP="00000000" w:rsidRDefault="00000000" w:rsidRPr="00000000" w14:paraId="00000009">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Consistent Honor A</w:t>
      </w:r>
    </w:p>
    <w:p w:rsidR="00000000" w:rsidDel="00000000" w:rsidP="00000000" w:rsidRDefault="00000000" w:rsidRPr="00000000" w14:paraId="0000000A">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each student who has maintained “A” Honor Roll status for the entire year. This means reciting all of the monthly     Scripture selections, completing all mini-class   requirements, and achieving academic balance while maintaining a grade average of 95-100%.</w:t>
      </w:r>
    </w:p>
    <w:p w:rsidR="00000000" w:rsidDel="00000000" w:rsidP="00000000" w:rsidRDefault="00000000" w:rsidRPr="00000000" w14:paraId="0000000B">
      <w:pPr>
        <w:widowControl w:val="0"/>
        <w:jc w:val="both"/>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0C">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b w:val="1"/>
          <w:sz w:val="32"/>
          <w:szCs w:val="32"/>
          <w:rtl w:val="0"/>
        </w:rPr>
        <w:t xml:space="preserve">Special Recognition Certificate</w:t>
      </w:r>
      <w:r w:rsidDel="00000000" w:rsidR="00000000" w:rsidRPr="00000000">
        <w:rPr>
          <w:rFonts w:ascii="Arial" w:cs="Arial" w:eastAsia="Arial" w:hAnsi="Arial"/>
          <w:sz w:val="28"/>
          <w:szCs w:val="28"/>
          <w:rtl w:val="0"/>
        </w:rPr>
        <w:t xml:space="preserve"> </w:t>
        <w:tab/>
      </w:r>
    </w:p>
    <w:p w:rsidR="00000000" w:rsidDel="00000000" w:rsidP="00000000" w:rsidRDefault="00000000" w:rsidRPr="00000000" w14:paraId="0000000D">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Because our curriculum is individualized, we offer year-round    enrollment. Every year there are   students who enroll in PCST after the school year has begun in June. These students fulfill the requirements set for them and so make it to Honor Roll during their brief tenure. Certificates are awarded to these students.</w:t>
      </w:r>
    </w:p>
    <w:p w:rsidR="00000000" w:rsidDel="00000000" w:rsidP="00000000" w:rsidRDefault="00000000" w:rsidRPr="00000000" w14:paraId="0000000E">
      <w:pPr>
        <w:widowControl w:val="0"/>
        <w:jc w:val="both"/>
        <w:rPr>
          <w:rFonts w:ascii="Arial" w:cs="Arial" w:eastAsia="Arial" w:hAnsi="Arial"/>
          <w:sz w:val="4"/>
          <w:szCs w:val="4"/>
        </w:rPr>
      </w:pPr>
      <w:r w:rsidDel="00000000" w:rsidR="00000000" w:rsidRPr="00000000">
        <w:rPr>
          <w:rFonts w:ascii="Arial" w:cs="Arial" w:eastAsia="Arial" w:hAnsi="Arial"/>
          <w:sz w:val="4"/>
          <w:szCs w:val="4"/>
          <w:rtl w:val="0"/>
        </w:rPr>
        <w:t xml:space="preserve"> </w:t>
      </w:r>
    </w:p>
    <w:p w:rsidR="00000000" w:rsidDel="00000000" w:rsidP="00000000" w:rsidRDefault="00000000" w:rsidRPr="00000000" w14:paraId="0000000F">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Special Certificate-FLUOR ENGINEERING</w:t>
      </w:r>
      <w:r w:rsidDel="00000000" w:rsidR="00000000" w:rsidRPr="00000000">
        <w:rPr>
          <w:rtl w:val="0"/>
        </w:rPr>
      </w:r>
    </w:p>
    <w:p w:rsidR="00000000" w:rsidDel="00000000" w:rsidP="00000000" w:rsidRDefault="00000000" w:rsidRPr="00000000" w14:paraId="00000010">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certificate of excellence is awarded to students who work with limited materials using their imagination to complete the Annual Fluor Engineering Challenge in partnership with Science Buddies. More than ______ students from _____ countries participated in the said challenge.</w:t>
      </w:r>
    </w:p>
    <w:p w:rsidR="00000000" w:rsidDel="00000000" w:rsidP="00000000" w:rsidRDefault="00000000" w:rsidRPr="00000000" w14:paraId="00000011">
      <w:pPr>
        <w:widowControl w:val="0"/>
        <w:jc w:val="both"/>
        <w:rPr>
          <w:rFonts w:ascii="Arial" w:cs="Arial" w:eastAsia="Arial" w:hAnsi="Arial"/>
          <w:b w:val="1"/>
          <w:sz w:val="4"/>
          <w:szCs w:val="4"/>
        </w:rPr>
      </w:pPr>
      <w:r w:rsidDel="00000000" w:rsidR="00000000" w:rsidRPr="00000000">
        <w:rPr>
          <w:rFonts w:ascii="Arial" w:cs="Arial" w:eastAsia="Arial" w:hAnsi="Arial"/>
          <w:b w:val="1"/>
          <w:sz w:val="4"/>
          <w:szCs w:val="4"/>
          <w:rtl w:val="0"/>
        </w:rPr>
        <w:t xml:space="preserve"> </w:t>
      </w:r>
    </w:p>
    <w:p w:rsidR="00000000" w:rsidDel="00000000" w:rsidP="00000000" w:rsidRDefault="00000000" w:rsidRPr="00000000" w14:paraId="00000012">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b w:val="1"/>
          <w:sz w:val="32"/>
          <w:szCs w:val="32"/>
          <w:rtl w:val="0"/>
        </w:rPr>
        <w:t xml:space="preserve">Thousand Club Membership</w:t>
      </w:r>
      <w:r w:rsidDel="00000000" w:rsidR="00000000" w:rsidRPr="00000000">
        <w:rPr>
          <w:rFonts w:ascii="Arial" w:cs="Arial" w:eastAsia="Arial" w:hAnsi="Arial"/>
          <w:sz w:val="28"/>
          <w:szCs w:val="28"/>
          <w:rtl w:val="0"/>
        </w:rPr>
        <w:tab/>
      </w:r>
    </w:p>
    <w:p w:rsidR="00000000" w:rsidDel="00000000" w:rsidP="00000000" w:rsidRDefault="00000000" w:rsidRPr="00000000" w14:paraId="00000015">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For every ten one hundreds, a student becomes a member of a Thousand Club. We ask all students to strive to get a hundred in every test. Our curriculum is mastery-based, so a grade of 100% is   always possible.</w:t>
      </w:r>
    </w:p>
    <w:p w:rsidR="00000000" w:rsidDel="00000000" w:rsidP="00000000" w:rsidRDefault="00000000" w:rsidRPr="00000000" w14:paraId="00000016">
      <w:pPr>
        <w:widowControl w:val="0"/>
        <w:rPr>
          <w:rFonts w:ascii="Calibri" w:cs="Calibri" w:eastAsia="Calibri" w:hAnsi="Calibri"/>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7">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Highest PACE Average</w:t>
      </w:r>
    </w:p>
    <w:p w:rsidR="00000000" w:rsidDel="00000000" w:rsidP="00000000" w:rsidRDefault="00000000" w:rsidRPr="00000000" w14:paraId="00000018">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student on performance level from each learning center who has the highest grade average on academic PACEs       excluding the mini-classes, while maintaining Honor Roll status. (This excludes mini-classes.)</w:t>
      </w:r>
    </w:p>
    <w:p w:rsidR="00000000" w:rsidDel="00000000" w:rsidP="00000000" w:rsidRDefault="00000000" w:rsidRPr="00000000" w14:paraId="00000019">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A">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Penmanship</w:t>
        <w:tab/>
        <w:tab/>
      </w:r>
    </w:p>
    <w:p w:rsidR="00000000" w:rsidDel="00000000" w:rsidP="00000000" w:rsidRDefault="00000000" w:rsidRPr="00000000" w14:paraId="0000001B">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ABCs student who has shown   consistent neatness and accuracy in letter formation while in the process of accomplishing PACEs daily. </w:t>
      </w:r>
    </w:p>
    <w:p w:rsidR="00000000" w:rsidDel="00000000" w:rsidP="00000000" w:rsidRDefault="00000000" w:rsidRPr="00000000" w14:paraId="0000001C">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1D">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Reader</w:t>
        <w:tab/>
        <w:tab/>
        <w:tab/>
      </w:r>
    </w:p>
    <w:p w:rsidR="00000000" w:rsidDel="00000000" w:rsidP="00000000" w:rsidRDefault="00000000" w:rsidRPr="00000000" w14:paraId="0000001E">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student in the ABCs with Ace and Christi program who reads in accordance with the pronunciation training they received in the program, with at least a 90% comprehension.</w:t>
      </w:r>
    </w:p>
    <w:p w:rsidR="00000000" w:rsidDel="00000000" w:rsidP="00000000" w:rsidRDefault="00000000" w:rsidRPr="00000000" w14:paraId="0000001F">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20">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in Sound Recognition</w:t>
      </w:r>
    </w:p>
    <w:p w:rsidR="00000000" w:rsidDel="00000000" w:rsidP="00000000" w:rsidRDefault="00000000" w:rsidRPr="00000000" w14:paraId="00000021">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student in the    Preschool with Ace and Christi program who has demonstrated a mastery of the letter sounds and is able to relate each sound to its corresponding     alphabet letter.</w:t>
      </w:r>
    </w:p>
    <w:p w:rsidR="00000000" w:rsidDel="00000000" w:rsidP="00000000" w:rsidRDefault="00000000" w:rsidRPr="00000000" w14:paraId="00000022">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23">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in Number Recognition</w:t>
      </w:r>
    </w:p>
    <w:p w:rsidR="00000000" w:rsidDel="00000000" w:rsidP="00000000" w:rsidRDefault="00000000" w:rsidRPr="00000000" w14:paraId="00000024">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student in the Preschool with Ace and Christi program who has demonstrated a mastery of the numbers from 1-100.</w:t>
      </w:r>
    </w:p>
    <w:p w:rsidR="00000000" w:rsidDel="00000000" w:rsidP="00000000" w:rsidRDefault="00000000" w:rsidRPr="00000000" w14:paraId="00000025">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26">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in Scripture Memorization</w:t>
      </w:r>
    </w:p>
    <w:p w:rsidR="00000000" w:rsidDel="00000000" w:rsidP="00000000" w:rsidRDefault="00000000" w:rsidRPr="00000000" w14:paraId="00000027">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Preschool &amp; ABCs student who has shown mastery of their Bible memory work, and were able to recite them as required by the program.</w:t>
      </w:r>
    </w:p>
    <w:p w:rsidR="00000000" w:rsidDel="00000000" w:rsidP="00000000" w:rsidRDefault="00000000" w:rsidRPr="00000000" w14:paraId="00000028">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9">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Certificate of Excellence</w:t>
      </w:r>
    </w:p>
    <w:p w:rsidR="00000000" w:rsidDel="00000000" w:rsidP="00000000" w:rsidRDefault="00000000" w:rsidRPr="00000000" w14:paraId="0000002A">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framed certificate is given to the ABCs with Ace and Christi student for</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completing all the academic requirements in the Kindergarten level which     consists of 96 PACEs. </w:t>
      </w:r>
    </w:p>
    <w:p w:rsidR="00000000" w:rsidDel="00000000" w:rsidP="00000000" w:rsidRDefault="00000000" w:rsidRPr="00000000" w14:paraId="0000002B">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2C">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Most Number of Excellent Marks</w:t>
      </w:r>
    </w:p>
    <w:p w:rsidR="00000000" w:rsidDel="00000000" w:rsidP="00000000" w:rsidRDefault="00000000" w:rsidRPr="00000000" w14:paraId="0000002D">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Our Preschool students do not have PACE tests like the older students. Instead, they are evaluated based on their aptitude for the activities done    during PACE work. The student who receives the most number of excellent marks   receives a gold medallion.</w:t>
      </w:r>
    </w:p>
    <w:p w:rsidR="00000000" w:rsidDel="00000000" w:rsidP="00000000" w:rsidRDefault="00000000" w:rsidRPr="00000000" w14:paraId="0000002E">
      <w:pPr>
        <w:widowControl w:val="0"/>
        <w:spacing w:after="120" w:line="285" w:lineRule="auto"/>
        <w:jc w:val="both"/>
        <w:rPr>
          <w:rFonts w:ascii="Arial" w:cs="Arial" w:eastAsia="Arial" w:hAnsi="Arial"/>
          <w:color w:val="000000"/>
          <w:sz w:val="2"/>
          <w:szCs w:val="2"/>
        </w:rPr>
      </w:pPr>
      <w:r w:rsidDel="00000000" w:rsidR="00000000" w:rsidRPr="00000000">
        <w:rPr>
          <w:rFonts w:ascii="Arial" w:cs="Arial" w:eastAsia="Arial" w:hAnsi="Arial"/>
          <w:color w:val="000000"/>
          <w:sz w:val="2"/>
          <w:szCs w:val="2"/>
          <w:rtl w:val="0"/>
        </w:rPr>
        <w:t xml:space="preserve"> </w:t>
      </w:r>
    </w:p>
    <w:p w:rsidR="00000000" w:rsidDel="00000000" w:rsidP="00000000" w:rsidRDefault="00000000" w:rsidRPr="00000000" w14:paraId="0000002F">
      <w:pPr>
        <w:widowControl w:val="0"/>
        <w:spacing w:after="120" w:line="285" w:lineRule="auto"/>
        <w:jc w:val="both"/>
        <w:rPr>
          <w:rFonts w:ascii="Arial" w:cs="Arial" w:eastAsia="Arial" w:hAnsi="Arial"/>
          <w:color w:val="000000"/>
          <w:sz w:val="2"/>
          <w:szCs w:val="2"/>
        </w:rPr>
      </w:pPr>
      <w:r w:rsidDel="00000000" w:rsidR="00000000" w:rsidRPr="00000000">
        <w:rPr>
          <w:rtl w:val="0"/>
        </w:rPr>
      </w:r>
    </w:p>
    <w:p w:rsidR="00000000" w:rsidDel="00000000" w:rsidP="00000000" w:rsidRDefault="00000000" w:rsidRPr="00000000" w14:paraId="00000030">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Special Awards for Preschool &amp; Kindergarten</w:t>
      </w:r>
    </w:p>
    <w:p w:rsidR="00000000" w:rsidDel="00000000" w:rsidP="00000000" w:rsidRDefault="00000000" w:rsidRPr="00000000" w14:paraId="00000031">
      <w:pPr>
        <w:widowControl w:val="0"/>
        <w:spacing w:line="225" w:lineRule="auto"/>
        <w:jc w:val="both"/>
        <w:rPr>
          <w:b w:val="1"/>
          <w:sz w:val="32"/>
          <w:szCs w:val="32"/>
        </w:rPr>
      </w:pPr>
      <w:r w:rsidDel="00000000" w:rsidR="00000000" w:rsidRPr="00000000">
        <w:rPr>
          <w:b w:val="1"/>
          <w:color w:val="000000"/>
          <w:sz w:val="32"/>
          <w:szCs w:val="32"/>
          <w:rtl w:val="0"/>
        </w:rPr>
        <w:tab/>
        <w:t xml:space="preserve">Most Musical</w:t>
      </w:r>
      <w:r w:rsidDel="00000000" w:rsidR="00000000" w:rsidRPr="00000000">
        <w:rPr>
          <w:rtl w:val="0"/>
        </w:rPr>
      </w:r>
    </w:p>
    <w:p w:rsidR="00000000" w:rsidDel="00000000" w:rsidP="00000000" w:rsidRDefault="00000000" w:rsidRPr="00000000" w14:paraId="00000032">
      <w:pPr>
        <w:widowControl w:val="0"/>
        <w:spacing w:after="120" w:line="285" w:lineRule="auto"/>
        <w:rPr>
          <w:b w:val="1"/>
          <w:color w:val="000000"/>
          <w:sz w:val="32"/>
          <w:szCs w:val="32"/>
        </w:rPr>
      </w:pPr>
      <w:r w:rsidDel="00000000" w:rsidR="00000000" w:rsidRPr="00000000">
        <w:rPr>
          <w:b w:val="1"/>
          <w:color w:val="000000"/>
          <w:sz w:val="32"/>
          <w:szCs w:val="32"/>
          <w:rtl w:val="0"/>
        </w:rPr>
        <w:tab/>
        <w:t xml:space="preserve">Most Artistic</w:t>
      </w:r>
    </w:p>
    <w:p w:rsidR="00000000" w:rsidDel="00000000" w:rsidP="00000000" w:rsidRDefault="00000000" w:rsidRPr="00000000" w14:paraId="00000033">
      <w:pPr>
        <w:widowControl w:val="0"/>
        <w:spacing w:after="120" w:line="285" w:lineRule="auto"/>
        <w:rPr>
          <w:b w:val="1"/>
          <w:color w:val="000000"/>
          <w:sz w:val="32"/>
          <w:szCs w:val="32"/>
        </w:rPr>
      </w:pPr>
      <w:r w:rsidDel="00000000" w:rsidR="00000000" w:rsidRPr="00000000">
        <w:rPr>
          <w:b w:val="1"/>
          <w:color w:val="000000"/>
          <w:sz w:val="32"/>
          <w:szCs w:val="32"/>
          <w:rtl w:val="0"/>
        </w:rPr>
        <w:tab/>
        <w:t xml:space="preserve">Most Athletic</w:t>
      </w:r>
    </w:p>
    <w:p w:rsidR="00000000" w:rsidDel="00000000" w:rsidP="00000000" w:rsidRDefault="00000000" w:rsidRPr="00000000" w14:paraId="00000034">
      <w:pPr>
        <w:widowControl w:val="0"/>
        <w:spacing w:line="225" w:lineRule="auto"/>
        <w:ind w:firstLine="720"/>
        <w:jc w:val="both"/>
        <w:rPr>
          <w:b w:val="1"/>
          <w:sz w:val="32"/>
          <w:szCs w:val="32"/>
        </w:rPr>
      </w:pPr>
      <w:r w:rsidDel="00000000" w:rsidR="00000000" w:rsidRPr="00000000">
        <w:rPr>
          <w:b w:val="1"/>
          <w:sz w:val="32"/>
          <w:szCs w:val="32"/>
          <w:rtl w:val="0"/>
        </w:rPr>
        <w:t xml:space="preserve">Most Eloquent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25" w:lineRule="auto"/>
        <w:ind w:left="0" w:right="0" w:firstLine="720"/>
        <w:jc w:val="both"/>
        <w:rPr>
          <w:b w:val="1"/>
          <w:sz w:val="32"/>
          <w:szCs w:val="32"/>
        </w:rPr>
      </w:pPr>
      <w:r w:rsidDel="00000000" w:rsidR="00000000" w:rsidRPr="00000000">
        <w:rPr>
          <w:b w:val="1"/>
          <w:sz w:val="32"/>
          <w:szCs w:val="32"/>
          <w:rtl w:val="0"/>
        </w:rPr>
        <w:t xml:space="preserve">Most Determined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25" w:lineRule="auto"/>
        <w:ind w:left="0" w:right="0" w:firstLine="720"/>
        <w:jc w:val="both"/>
        <w:rPr>
          <w:b w:val="1"/>
          <w:sz w:val="32"/>
          <w:szCs w:val="32"/>
        </w:rPr>
      </w:pPr>
      <w:r w:rsidDel="00000000" w:rsidR="00000000" w:rsidRPr="00000000">
        <w:rPr>
          <w:rtl w:val="0"/>
        </w:rPr>
      </w:r>
    </w:p>
    <w:p w:rsidR="00000000" w:rsidDel="00000000" w:rsidP="00000000" w:rsidRDefault="00000000" w:rsidRPr="00000000" w14:paraId="00000037">
      <w:pPr>
        <w:widowControl w:val="0"/>
        <w:spacing w:after="120" w:line="285"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Office</w:t>
        <w:tab/>
      </w:r>
    </w:p>
    <w:p w:rsidR="00000000" w:rsidDel="00000000" w:rsidP="00000000" w:rsidRDefault="00000000" w:rsidRPr="00000000" w14:paraId="00000038">
      <w:pPr>
        <w:widowControl w:val="0"/>
        <w:spacing w:after="120" w:line="285"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 framed award is given to the student in each learning center who has consistently shown orderliness and cleanliness in his/her individual office, making it   conducive to the learning experience.</w:t>
      </w:r>
    </w:p>
    <w:p w:rsidR="00000000" w:rsidDel="00000000" w:rsidP="00000000" w:rsidRDefault="00000000" w:rsidRPr="00000000" w14:paraId="00000039">
      <w:pPr>
        <w:widowControl w:val="0"/>
        <w:spacing w:after="120" w:line="285"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A">
      <w:pPr>
        <w:widowControl w:val="0"/>
        <w:spacing w:after="120" w:line="285"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5" w:lineRule="auto"/>
        <w:ind w:left="0" w:right="0" w:firstLine="0"/>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Over-all Neatness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85" w:lineRule="auto"/>
        <w:ind w:left="0" w:right="0" w:firstLine="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A special certificate is given to each boy and girl in our Learning Centers who have been neat and tidy in personal appearance, uniform, academic work, materials, projects, and personal locker area.</w:t>
      </w:r>
      <w:r w:rsidDel="00000000" w:rsidR="00000000" w:rsidRPr="00000000">
        <w:rPr>
          <w:rtl w:val="0"/>
        </w:rPr>
      </w:r>
    </w:p>
    <w:p w:rsidR="00000000" w:rsidDel="00000000" w:rsidP="00000000" w:rsidRDefault="00000000" w:rsidRPr="00000000" w14:paraId="0000003D">
      <w:pPr>
        <w:widowControl w:val="0"/>
        <w:spacing w:after="120" w:line="285"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E">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Most PACEs Completed</w:t>
        <w:tab/>
      </w:r>
    </w:p>
    <w:p w:rsidR="00000000" w:rsidDel="00000000" w:rsidP="00000000" w:rsidRDefault="00000000" w:rsidRPr="00000000" w14:paraId="0000003F">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top student on   performance level from each Learning Center  who has completed the most number of PACEs throughout the school year while maintaining Honor Roll status, thus, recognizing both  quantity and  quality.</w:t>
      </w:r>
    </w:p>
    <w:p w:rsidR="00000000" w:rsidDel="00000000" w:rsidP="00000000" w:rsidRDefault="00000000" w:rsidRPr="00000000" w14:paraId="00000040">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41">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Most Improved Student</w:t>
        <w:tab/>
        <w:tab/>
      </w:r>
    </w:p>
    <w:p w:rsidR="00000000" w:rsidDel="00000000" w:rsidP="00000000" w:rsidRDefault="00000000" w:rsidRPr="00000000" w14:paraId="00000042">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one student in each learning center who made remarkable progress in their performance from the beginning of the school year. Aside from academics, this award also recognizes improvement in    attitude and behavior, especially with regards to following school policies.</w:t>
      </w:r>
    </w:p>
    <w:p w:rsidR="00000000" w:rsidDel="00000000" w:rsidP="00000000" w:rsidRDefault="00000000" w:rsidRPr="00000000" w14:paraId="00000043">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44">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 Repeat PACE</w:t>
        <w:tab/>
        <w:tab/>
      </w:r>
    </w:p>
    <w:p w:rsidR="00000000" w:rsidDel="00000000" w:rsidP="00000000" w:rsidRDefault="00000000" w:rsidRPr="00000000" w14:paraId="00000045">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all students who were able to pass all PACE Tests taken the first time for the entire school year while maintaining Honor Roll status.</w:t>
      </w:r>
    </w:p>
    <w:p w:rsidR="00000000" w:rsidDel="00000000" w:rsidP="00000000" w:rsidRDefault="00000000" w:rsidRPr="00000000" w14:paraId="00000046">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47">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Scripture Memorization Award</w:t>
        <w:tab/>
      </w:r>
    </w:p>
    <w:p w:rsidR="00000000" w:rsidDel="00000000" w:rsidP="00000000" w:rsidRDefault="00000000" w:rsidRPr="00000000" w14:paraId="00000048">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Based on the premise “Thy word have I hid in my heart, that I might not sin against Thee,” every PACE is centered on God’s Word and requires memorizing a verse of    Scripture discussed in the PACE. In addition, every month, a new Bible memory passage is introduced. It is read over and studied daily. Inclusion in the Honor Roll requires that these verses be memorized by a specific deadline each month.</w:t>
      </w:r>
    </w:p>
    <w:p w:rsidR="00000000" w:rsidDel="00000000" w:rsidP="00000000" w:rsidRDefault="00000000" w:rsidRPr="00000000" w14:paraId="00000049">
      <w:pPr>
        <w:widowControl w:val="0"/>
        <w:spacing w:line="225"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widowControl w:val="0"/>
        <w:spacing w:line="225"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widowControl w:val="0"/>
        <w:spacing w:line="225"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in Scripture Memorization</w:t>
      </w:r>
    </w:p>
    <w:p w:rsidR="00000000" w:rsidDel="00000000" w:rsidP="00000000" w:rsidRDefault="00000000" w:rsidRPr="00000000" w14:paraId="0000004D">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gold medallion is given to the Preschool and ABC’s student who has shown a mastery of their Bible memory work, and were able to recite them as required by the program.</w:t>
      </w:r>
    </w:p>
    <w:p w:rsidR="00000000" w:rsidDel="00000000" w:rsidP="00000000" w:rsidRDefault="00000000" w:rsidRPr="00000000" w14:paraId="0000004E">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F">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in Mini-Classes</w:t>
        <w:tab/>
        <w:tab/>
      </w:r>
    </w:p>
    <w:p w:rsidR="00000000" w:rsidDel="00000000" w:rsidP="00000000" w:rsidRDefault="00000000" w:rsidRPr="00000000" w14:paraId="00000050">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An award plaque is given to one student in each mini-class who has exhibited an aptitude for the subject, a teachable and positive spirit, and has completed all required assignments on time.</w:t>
      </w:r>
    </w:p>
    <w:p w:rsidR="00000000" w:rsidDel="00000000" w:rsidP="00000000" w:rsidRDefault="00000000" w:rsidRPr="00000000" w14:paraId="00000051">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2">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sz w:val="32"/>
          <w:szCs w:val="32"/>
          <w:rtl w:val="0"/>
        </w:rPr>
        <w:t xml:space="preserve">Best in Values Education</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Given to a student from each level who has best exemplified the objectives of the class, and has related the principles taught to everyday life.</w:t>
      </w:r>
      <w:r w:rsidDel="00000000" w:rsidR="00000000" w:rsidRPr="00000000">
        <w:rPr>
          <w:rtl w:val="0"/>
        </w:rPr>
      </w:r>
    </w:p>
    <w:p w:rsidR="00000000" w:rsidDel="00000000" w:rsidP="00000000" w:rsidRDefault="00000000" w:rsidRPr="00000000" w14:paraId="00000053">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4">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sz w:val="32"/>
          <w:szCs w:val="32"/>
          <w:rtl w:val="0"/>
        </w:rPr>
        <w:t xml:space="preserve">Best in Music.</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Given to a student from each level who has shown excellence in both written and practical tests, and has participated well in different extra-curricular activities that give emphasis to music.</w:t>
        <w:tab/>
      </w:r>
    </w:p>
    <w:p w:rsidR="00000000" w:rsidDel="00000000" w:rsidP="00000000" w:rsidRDefault="00000000" w:rsidRPr="00000000" w14:paraId="00000055">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6">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sz w:val="32"/>
          <w:szCs w:val="32"/>
          <w:rtl w:val="0"/>
        </w:rPr>
        <w:t xml:space="preserve">Best in Physical Education</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Given to the student in each level who has shown excellence in both written and   practical tests, and has shown a natural aptitude for sports and physical fitness. </w:t>
      </w:r>
    </w:p>
    <w:p w:rsidR="00000000" w:rsidDel="00000000" w:rsidP="00000000" w:rsidRDefault="00000000" w:rsidRPr="00000000" w14:paraId="00000057">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8">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sz w:val="32"/>
          <w:szCs w:val="32"/>
          <w:rtl w:val="0"/>
        </w:rPr>
        <w:t xml:space="preserve">Best in Health</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Given to the student in each level who has shown excellence in the subject and values healthy practices, safety and wellness.</w:t>
      </w:r>
    </w:p>
    <w:p w:rsidR="00000000" w:rsidDel="00000000" w:rsidP="00000000" w:rsidRDefault="00000000" w:rsidRPr="00000000" w14:paraId="00000059">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8"/>
          <w:szCs w:val="28"/>
        </w:rPr>
      </w:pPr>
      <w:r w:rsidDel="00000000" w:rsidR="00000000" w:rsidRPr="00000000">
        <w:rPr>
          <w:rFonts w:ascii="Arial" w:cs="Arial" w:eastAsia="Arial" w:hAnsi="Arial"/>
          <w:sz w:val="32"/>
          <w:szCs w:val="32"/>
          <w:rtl w:val="0"/>
        </w:rPr>
        <w:tab/>
      </w:r>
      <w:r w:rsidDel="00000000" w:rsidR="00000000" w:rsidRPr="00000000">
        <w:rPr>
          <w:rFonts w:ascii="Arial" w:cs="Arial" w:eastAsia="Arial" w:hAnsi="Arial"/>
          <w:b w:val="1"/>
          <w:sz w:val="32"/>
          <w:szCs w:val="32"/>
          <w:rtl w:val="0"/>
        </w:rPr>
        <w:t xml:space="preserve">Best in Arts</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Given to a student from each level who has best exemplified the objectives of the class, and has shown artistic ability in different visual arts media.</w:t>
      </w:r>
    </w:p>
    <w:p w:rsidR="00000000" w:rsidDel="00000000" w:rsidP="00000000" w:rsidRDefault="00000000" w:rsidRPr="00000000" w14:paraId="0000005B">
      <w:pPr>
        <w:widowControl w:val="0"/>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ab/>
      </w:r>
    </w:p>
    <w:p w:rsidR="00000000" w:rsidDel="00000000" w:rsidP="00000000" w:rsidRDefault="00000000" w:rsidRPr="00000000" w14:paraId="0000005D">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5E">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2"/>
          <w:szCs w:val="32"/>
          <w:rtl w:val="0"/>
        </w:rPr>
        <w:t xml:space="preserve">Best in Home Education &amp;   Livelihood Education (HELE) &amp; Home Technology</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Given to a student from each level who has shown excellence in both written and practical tests, and has developed skills in various areas of home economics, industrial arts, and   computer technology.</w:t>
      </w:r>
    </w:p>
    <w:p w:rsidR="00000000" w:rsidDel="00000000" w:rsidP="00000000" w:rsidRDefault="00000000" w:rsidRPr="00000000" w14:paraId="0000005F">
      <w:pPr>
        <w:widowControl w:val="0"/>
        <w:spacing w:after="120"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60">
      <w:pPr>
        <w:widowControl w:val="0"/>
        <w:spacing w:after="120"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Most 100s on Performance Level</w:t>
        <w:tab/>
        <w:t xml:space="preserve"> </w:t>
      </w:r>
    </w:p>
    <w:p w:rsidR="00000000" w:rsidDel="00000000" w:rsidP="00000000" w:rsidRDefault="00000000" w:rsidRPr="00000000" w14:paraId="00000061">
      <w:pPr>
        <w:widowControl w:val="0"/>
        <w:jc w:val="both"/>
        <w:rPr>
          <w:rFonts w:ascii="Arial" w:cs="Arial" w:eastAsia="Arial" w:hAnsi="Arial"/>
          <w:b w:val="1"/>
          <w:sz w:val="28"/>
          <w:szCs w:val="28"/>
        </w:rPr>
      </w:pPr>
      <w:r w:rsidDel="00000000" w:rsidR="00000000" w:rsidRPr="00000000">
        <w:rPr>
          <w:rFonts w:ascii="Arial" w:cs="Arial" w:eastAsia="Arial" w:hAnsi="Arial"/>
          <w:sz w:val="28"/>
          <w:szCs w:val="28"/>
          <w:rtl w:val="0"/>
        </w:rPr>
        <w:t xml:space="preserve">Students new to the program work to review PACEs known as gaps. It is not difficult for them to achieve 100% because a gap PACE is a review PACE. Gold medallions are given to students who had the most number of 100’s on PACEs while working at performance level. These 100s were achieved on material new to them, showing that   thorough and consistent study habits do pay off!</w:t>
      </w:r>
      <w:r w:rsidDel="00000000" w:rsidR="00000000" w:rsidRPr="00000000">
        <w:rPr>
          <w:rtl w:val="0"/>
        </w:rPr>
      </w:r>
    </w:p>
    <w:p w:rsidR="00000000" w:rsidDel="00000000" w:rsidP="00000000" w:rsidRDefault="00000000" w:rsidRPr="00000000" w14:paraId="00000062">
      <w:pPr>
        <w:widowControl w:val="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4">
      <w:pPr>
        <w:widowControl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Character Awards</w:t>
      </w:r>
    </w:p>
    <w:p w:rsidR="00000000" w:rsidDel="00000000" w:rsidP="00000000" w:rsidRDefault="00000000" w:rsidRPr="00000000" w14:paraId="00000065">
      <w:pPr>
        <w:widowControl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While striving for academic excellence and   other      areas of development, we also encourage the building of Christian character in every student. Each month, a character trait is emphasized in the Scripture memorization passage and daily devotions. We recognize growth and character in specific areas in the lives of these students. </w:t>
      </w:r>
    </w:p>
    <w:p w:rsidR="00000000" w:rsidDel="00000000" w:rsidP="00000000" w:rsidRDefault="00000000" w:rsidRPr="00000000" w14:paraId="00000066">
      <w:pPr>
        <w:widowControl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Teacher’s Aide Award</w:t>
      </w:r>
    </w:p>
    <w:p w:rsidR="00000000" w:rsidDel="00000000" w:rsidP="00000000" w:rsidRDefault="00000000" w:rsidRPr="00000000" w14:paraId="00000068">
      <w:pPr>
        <w:widowControl w:val="0"/>
        <w:spacing w:line="22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It is essential that student’s needs inside each Learning Center are addressed in a timely manner for consistent progress and achievement. Although staff help is available, some students volunteer to assist at certain times in some Learning Centers. Students are also asked to “buddy” younger students for better PACE accomplishment. We would like to give a special certificate of recognition to these students for their invaluable assistance throughout the year.</w:t>
      </w:r>
    </w:p>
    <w:p w:rsidR="00000000" w:rsidDel="00000000" w:rsidP="00000000" w:rsidRDefault="00000000" w:rsidRPr="00000000" w14:paraId="00000069">
      <w:pPr>
        <w:widowControl w:val="0"/>
        <w:rPr>
          <w:rFonts w:ascii="Arial" w:cs="Arial" w:eastAsia="Arial" w:hAnsi="Arial"/>
          <w:b w:val="1"/>
          <w:sz w:val="32"/>
          <w:szCs w:val="32"/>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A">
      <w:pPr>
        <w:widowControl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6B">
      <w:pPr>
        <w:widowControl w:val="0"/>
        <w:rPr>
          <w:rFonts w:ascii="Calibri" w:cs="Calibri" w:eastAsia="Calibri" w:hAnsi="Calibri"/>
          <w:sz w:val="20"/>
          <w:szCs w:val="20"/>
        </w:rPr>
      </w:pPr>
      <w:r w:rsidDel="00000000" w:rsidR="00000000" w:rsidRPr="00000000">
        <w:rPr>
          <w:rFonts w:ascii="Arial" w:cs="Arial" w:eastAsia="Arial" w:hAnsi="Arial"/>
          <w:b w:val="1"/>
          <w:sz w:val="32"/>
          <w:szCs w:val="32"/>
          <w:rtl w:val="0"/>
        </w:rPr>
        <w:t xml:space="preserve">Best in Goal Card Award</w:t>
      </w:r>
      <w:r w:rsidDel="00000000" w:rsidR="00000000" w:rsidRPr="00000000">
        <w:rPr>
          <w:rtl w:val="0"/>
        </w:rPr>
      </w:r>
    </w:p>
    <w:p w:rsidR="00000000" w:rsidDel="00000000" w:rsidP="00000000" w:rsidRDefault="00000000" w:rsidRPr="00000000" w14:paraId="0000006C">
      <w:pPr>
        <w:widowControl w:val="0"/>
        <w:spacing w:after="120" w:line="28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Goal setting is a part of every student’s life. This concept began at the A.B.C.’s level. Graduates tell us that this habit remains with them throughout their years in college or university. The process happens every day, is written in ink and changes must be approved and initialed by a Supervisor. Upon completion, a horizontal line is drawn across the goal of each subject, as it is completed.</w:t>
      </w:r>
    </w:p>
    <w:p w:rsidR="00000000" w:rsidDel="00000000" w:rsidP="00000000" w:rsidRDefault="00000000" w:rsidRPr="00000000" w14:paraId="0000006D">
      <w:pPr>
        <w:widowControl w:val="0"/>
        <w:spacing w:after="120" w:line="28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certificate is awarded to students who have   accomplished their Goal Card both neatly, with no erasures, followed proper procedures and completed their goals each day for the entire school year.</w:t>
      </w:r>
    </w:p>
    <w:p w:rsidR="00000000" w:rsidDel="00000000" w:rsidP="00000000" w:rsidRDefault="00000000" w:rsidRPr="00000000" w14:paraId="0000006E">
      <w:pPr>
        <w:widowControl w:val="0"/>
        <w:spacing w:after="120" w:line="285" w:lineRule="auto"/>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F">
      <w:pPr>
        <w:widowControl w:val="0"/>
        <w:spacing w:after="120" w:line="285"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Excellent Penmanship Award</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70">
      <w:pPr>
        <w:widowControl w:val="0"/>
        <w:spacing w:after="120" w:line="285" w:lineRule="auto"/>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With the onset of the Remote Learning Center Education, clear and legible handwriting became even more important for all students of PCST. With the use of a proper handwriting tool and technique taught in our PACEs, students who share pictures of their work get a timely response from teachers who find it easier to score work accomplished in neat handwriting. This award is given to students who made scoring less stressful for our teachers during RLCE because of their excellent penmanship.</w:t>
      </w:r>
    </w:p>
    <w:p w:rsidR="00000000" w:rsidDel="00000000" w:rsidP="00000000" w:rsidRDefault="00000000" w:rsidRPr="00000000" w14:paraId="00000071">
      <w:pPr>
        <w:widowControl w:val="0"/>
        <w:spacing w:after="120" w:line="28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2">
      <w:pPr>
        <w:widowControl w:val="0"/>
        <w:spacing w:after="120" w:line="28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Most Privileged Student </w:t>
      </w:r>
    </w:p>
    <w:p w:rsidR="00000000" w:rsidDel="00000000" w:rsidP="00000000" w:rsidRDefault="00000000" w:rsidRPr="00000000" w14:paraId="00000073">
      <w:pPr>
        <w:widowControl w:val="0"/>
        <w:spacing w:after="120" w:line="285" w:lineRule="auto"/>
        <w:jc w:val="both"/>
        <w:rPr>
          <w:rFonts w:ascii="Arial" w:cs="Arial" w:eastAsia="Arial" w:hAnsi="Arial"/>
          <w:b w:val="1"/>
          <w:sz w:val="28"/>
          <w:szCs w:val="28"/>
        </w:rPr>
      </w:pPr>
      <w:r w:rsidDel="00000000" w:rsidR="00000000" w:rsidRPr="00000000">
        <w:rPr>
          <w:rFonts w:ascii="Arial" w:cs="Arial" w:eastAsia="Arial" w:hAnsi="Arial"/>
          <w:sz w:val="28"/>
          <w:szCs w:val="28"/>
          <w:rtl w:val="0"/>
        </w:rPr>
        <w:t xml:space="preserve">One unique feature of the School of Tomorrow   system is the granting of special privileges to students who consistently demonstrate a sense of responsibility. When a student is able to accomplish a set of requirements, a privilege status is earned; the more the requirements, the greater the privileges. Requirements include limiting demerits, passing at least two PACE Tests per week, reciting required Scripture, and giving an oral report and/or submitting a written report. Privileges include scoring   without permission, extended breaks, and going out of the Learning Center to do school-approved activities. One point is given for each Privilege A, 2 points for each Privilege C, and 3 points for each Privilege E. The student from each Learning Center who earns the most points is given a   special mini-trophy. </w:t>
      </w:r>
      <w:r w:rsidDel="00000000" w:rsidR="00000000" w:rsidRPr="00000000">
        <w:rPr>
          <w:rtl w:val="0"/>
        </w:rPr>
      </w:r>
    </w:p>
    <w:p w:rsidR="00000000" w:rsidDel="00000000" w:rsidP="00000000" w:rsidRDefault="00000000" w:rsidRPr="00000000" w14:paraId="00000074">
      <w:pPr>
        <w:widowControl w:val="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5">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Highest General Average</w:t>
      </w:r>
    </w:p>
    <w:p w:rsidR="00000000" w:rsidDel="00000000" w:rsidP="00000000" w:rsidRDefault="00000000" w:rsidRPr="00000000" w14:paraId="00000076">
      <w:pPr>
        <w:widowControl w:val="0"/>
        <w:spacing w:line="225" w:lineRule="auto"/>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A gold medallion is given to one student on performance level from every learning center who has the highest average, with mini-class grades included, thus exhibiting the excellence of a well-rounded student while maintaining Honor Roll status.</w:t>
      </w:r>
      <w:r w:rsidDel="00000000" w:rsidR="00000000" w:rsidRPr="00000000">
        <w:rPr>
          <w:rtl w:val="0"/>
        </w:rPr>
      </w:r>
    </w:p>
    <w:p w:rsidR="00000000" w:rsidDel="00000000" w:rsidP="00000000" w:rsidRDefault="00000000" w:rsidRPr="00000000" w14:paraId="00000077">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Senior High School Awards</w:t>
      </w:r>
      <w:r w:rsidDel="00000000" w:rsidR="00000000" w:rsidRPr="00000000">
        <w:rPr>
          <w:rtl w:val="0"/>
        </w:rPr>
      </w:r>
    </w:p>
    <w:p w:rsidR="00000000" w:rsidDel="00000000" w:rsidP="00000000" w:rsidRDefault="00000000" w:rsidRPr="00000000" w14:paraId="0000007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The PCST Senior High School uses a blended curriculum consisting of PACEs and classes with a lecture format and therefore has a different set of awards with their separate criteria. PCST offers the Academic Track of Senior High School – Science, Technology, Engineering, and Math (STEM); Accountancy, Business, and Management (ABM); Humanities and the Social Sciences (HUMSS); and General Academic Strand (GAS). The subjects come under two main categories—the Core and Applied Subjects which all student have to take, and the Specialized subjects which students have to take based on specialization. </w:t>
      </w:r>
    </w:p>
    <w:p w:rsidR="00000000" w:rsidDel="00000000" w:rsidP="00000000" w:rsidRDefault="00000000" w:rsidRPr="00000000" w14:paraId="0000007A">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Best in Core &amp; Applied Subjects</w:t>
      </w:r>
      <w:r w:rsidDel="00000000" w:rsidR="00000000" w:rsidRPr="00000000">
        <w:rPr>
          <w:rtl w:val="0"/>
        </w:rPr>
      </w:r>
    </w:p>
    <w:p w:rsidR="00000000" w:rsidDel="00000000" w:rsidP="00000000" w:rsidRDefault="00000000" w:rsidRPr="00000000" w14:paraId="0000007C">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medal is given to the top three students in each SHS level who finished all PACE requirements within the prescribed period and passed all the required subjects for the year with a Final Grade Average of at least 90%.</w:t>
      </w:r>
    </w:p>
    <w:p w:rsidR="00000000" w:rsidDel="00000000" w:rsidP="00000000" w:rsidRDefault="00000000" w:rsidRPr="00000000" w14:paraId="0000007D">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Best in Specialized Subjects</w:t>
      </w:r>
      <w:r w:rsidDel="00000000" w:rsidR="00000000" w:rsidRPr="00000000">
        <w:rPr>
          <w:rtl w:val="0"/>
        </w:rPr>
      </w:r>
    </w:p>
    <w:p w:rsidR="00000000" w:rsidDel="00000000" w:rsidP="00000000" w:rsidRDefault="00000000" w:rsidRPr="00000000" w14:paraId="0000007F">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 medal is given to the student from each grade level and strand who finished all PACE requirements within the prescribed period and passed all the required specialized subjects with a Final Grade Average of at least 90%.</w:t>
      </w:r>
    </w:p>
    <w:p w:rsidR="00000000" w:rsidDel="00000000" w:rsidP="00000000" w:rsidRDefault="00000000" w:rsidRPr="00000000" w14:paraId="00000080">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Best Thesis Presentation</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82">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Grade 12 students are required to research on a pre-approved topic related to their chosen strand and present and defend their recommendations to a panel of judges. A framed certificate is given to each member of the team with the highest average rating from the judges based on the project research, presentation, and defense.</w:t>
      </w:r>
    </w:p>
    <w:p w:rsidR="00000000" w:rsidDel="00000000" w:rsidP="00000000" w:rsidRDefault="00000000" w:rsidRPr="00000000" w14:paraId="00000083">
      <w:pPr>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4">
      <w:pPr>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5">
      <w:pPr>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Best Thesis Presentor</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8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Grade 12 students are also evaluated individually by their thesis adviser and by their team mates based on their research, effort, participation, and attitude during their thesis development. Their part in the actual presentation is also evaluated. The student with the highest average is given a mini-trophy.</w:t>
      </w:r>
    </w:p>
    <w:p w:rsidR="00000000" w:rsidDel="00000000" w:rsidP="00000000" w:rsidRDefault="00000000" w:rsidRPr="00000000" w14:paraId="00000087">
      <w:pPr>
        <w:jc w:val="both"/>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Best In Work Immersion</w:t>
      </w:r>
    </w:p>
    <w:p w:rsidR="00000000" w:rsidDel="00000000" w:rsidP="00000000" w:rsidRDefault="00000000" w:rsidRPr="00000000" w14:paraId="00000089">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Grade 12 students are required to undergo an eighty-hour work immersion as one of their subjects. This immersion or simulation allows our students to experience the real world of work and aims to develop in them an appreciation of the values of teamwork, efficiency, and skills improvement. This year, PCST partnered with Creotec, Inc. to give our students their Work Immersion experience and were graded accordingly. The student who receives the highest grade in each strand is recognized with a special certificate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8B">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ab/>
      </w:r>
    </w:p>
    <w:p w:rsidR="00000000" w:rsidDel="00000000" w:rsidP="00000000" w:rsidRDefault="00000000" w:rsidRPr="00000000" w14:paraId="0000008C">
      <w:pPr>
        <w:widowControl w:val="0"/>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Most Outstanding Elementary &amp; Junior High School Student</w:t>
      </w:r>
    </w:p>
    <w:p w:rsidR="00000000" w:rsidDel="00000000" w:rsidP="00000000" w:rsidRDefault="00000000" w:rsidRPr="00000000" w14:paraId="0000008D">
      <w:pPr>
        <w:widowControl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At PCST, we recognize that our students are not only gifted differently, but are also growing in different ways. This is why we have awards which recognize academic competence, skills development, and growth in character. Our ultimate goal, however, is to develop students who consistently demonstrate the highest level of academic achievement, Christ-like leadership, and exemplary character. Throughout the year, students are observed by staff. Toward the end of each academic year, staff make their recommendations, followed by discussions with the Administration, to make sure that all areas are taken into consideration and properly evaluated. This year, we recognize that this student best exemplifies PCST’s goal for all of its students and we look forward in anticipation of how God will continue to mold them into the leader God wants him to be. </w:t>
      </w:r>
    </w:p>
    <w:p w:rsidR="00000000" w:rsidDel="00000000" w:rsidP="00000000" w:rsidRDefault="00000000" w:rsidRPr="00000000" w14:paraId="0000008E">
      <w:pPr>
        <w:widowControl w:val="0"/>
        <w:ind w:firstLine="720"/>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8F">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0">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1">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2">
      <w:pPr>
        <w:widowControl w:val="0"/>
        <w:spacing w:line="225" w:lineRule="auto"/>
        <w:jc w:val="both"/>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93">
      <w:pPr>
        <w:widowControl w:val="0"/>
        <w:spacing w:line="225"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Excellence Awards </w:t>
      </w:r>
    </w:p>
    <w:p w:rsidR="00000000" w:rsidDel="00000000" w:rsidP="00000000" w:rsidRDefault="00000000" w:rsidRPr="00000000" w14:paraId="00000094">
      <w:pPr>
        <w:widowControl w:val="0"/>
        <w:spacing w:line="225" w:lineRule="auto"/>
        <w:jc w:val="both"/>
        <w:rPr>
          <w:rFonts w:ascii="Arial" w:cs="Arial" w:eastAsia="Arial" w:hAnsi="Arial"/>
          <w:b w:val="1"/>
          <w:sz w:val="28"/>
          <w:szCs w:val="28"/>
        </w:rPr>
      </w:pPr>
      <w:r w:rsidDel="00000000" w:rsidR="00000000" w:rsidRPr="00000000">
        <w:rPr>
          <w:rFonts w:ascii="Arial" w:cs="Arial" w:eastAsia="Arial" w:hAnsi="Arial"/>
          <w:sz w:val="28"/>
          <w:szCs w:val="28"/>
          <w:rtl w:val="0"/>
        </w:rPr>
        <w:t xml:space="preserve">At PCST, awards for academic achievements are given due recognition. In the same token, character development is recognized with separate awards. Our ultimate goal, however, is to produce students who combine the highest level of academic achievement with exemplary character. Through the year, candidates for these excellence awards are monitored and observed even by mini-class teachers.</w:t>
      </w:r>
      <w:r w:rsidDel="00000000" w:rsidR="00000000" w:rsidRPr="00000000">
        <w:rPr>
          <w:rtl w:val="0"/>
        </w:rPr>
      </w:r>
    </w:p>
    <w:p w:rsidR="00000000" w:rsidDel="00000000" w:rsidP="00000000" w:rsidRDefault="00000000" w:rsidRPr="00000000" w14:paraId="00000095">
      <w:pPr>
        <w:widowControl w:val="0"/>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Towards the end of the school year, all learning center staff do an initial evaluation, and make recommendations. These are discussed at length with the administration, making sure that all areas are covered and properly evaluated. A blind vote is taken. We believe these students represent the best that PCST, as pioneer and model of the Christian education movement in the Philippines can offer.</w:t>
      </w:r>
    </w:p>
    <w:p w:rsidR="00000000" w:rsidDel="00000000" w:rsidP="00000000" w:rsidRDefault="00000000" w:rsidRPr="00000000" w14:paraId="00000096">
      <w:pPr>
        <w:widowControl w:val="0"/>
        <w:rPr>
          <w:rFonts w:ascii="Times New Roman" w:cs="Times New Roman" w:eastAsia="Times New Roman" w:hAnsi="Times New Roman"/>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7">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8">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9">
      <w:pPr>
        <w:widowControl w:val="0"/>
        <w:spacing w:line="225" w:lineRule="auto"/>
        <w:jc w:val="both"/>
        <w:rPr>
          <w:rFonts w:ascii="Arial" w:cs="Arial" w:eastAsia="Arial" w:hAnsi="Arial"/>
          <w:sz w:val="32"/>
          <w:szCs w:val="32"/>
        </w:rPr>
      </w:pP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9A">
      <w:pPr>
        <w:widowControl w:val="0"/>
        <w:spacing w:line="225" w:lineRule="auto"/>
        <w:jc w:val="both"/>
        <w:rPr>
          <w:rFonts w:ascii="Arial" w:cs="Arial" w:eastAsia="Arial" w:hAnsi="Arial"/>
          <w:sz w:val="32"/>
          <w:szCs w:val="32"/>
        </w:rPr>
      </w:pPr>
      <w:r w:rsidDel="00000000" w:rsidR="00000000" w:rsidRPr="00000000">
        <w:rPr>
          <w:rtl w:val="0"/>
        </w:rPr>
      </w:r>
    </w:p>
    <w:p w:rsidR="00000000" w:rsidDel="00000000" w:rsidP="00000000" w:rsidRDefault="00000000" w:rsidRPr="00000000" w14:paraId="0000009B">
      <w:pPr>
        <w:widowControl w:val="0"/>
        <w:spacing w:line="225" w:lineRule="auto"/>
        <w:jc w:val="both"/>
        <w:rPr>
          <w:rFonts w:ascii="Arial" w:cs="Arial" w:eastAsia="Arial" w:hAnsi="Arial"/>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437C7"/>
    <w:pPr>
      <w:spacing w:after="0" w:line="240" w:lineRule="auto"/>
    </w:pPr>
  </w:style>
  <w:style w:type="paragraph" w:styleId="BalloonText">
    <w:name w:val="Balloon Text"/>
    <w:basedOn w:val="Normal"/>
    <w:link w:val="BalloonTextChar"/>
    <w:uiPriority w:val="99"/>
    <w:semiHidden w:val="1"/>
    <w:unhideWhenUsed w:val="1"/>
    <w:rsid w:val="008212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12DF"/>
    <w:rPr>
      <w:rFonts w:ascii="Segoe UI" w:cs="Segoe UI" w:hAnsi="Segoe UI"/>
      <w:sz w:val="18"/>
      <w:szCs w:val="18"/>
    </w:rPr>
  </w:style>
  <w:style w:type="paragraph" w:styleId="NormalWeb">
    <w:name w:val="Normal (Web)"/>
    <w:basedOn w:val="Normal"/>
    <w:uiPriority w:val="99"/>
    <w:semiHidden w:val="1"/>
    <w:unhideWhenUsed w:val="1"/>
    <w:rsid w:val="00A0590A"/>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d8KXOw+u+MwLQY5dvOJhZA+XNQ==">CgMxLjA4AHIhMUtfSHJQZTduRXEzQUZINFI1SFVyUEc4alRCcGktbTJC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2022-04-25T10:18:00Z</dcterms:created>
  <dc:creator>Beverlina_Gerson</dc:creator>
</cp:coreProperties>
</file>